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A" w:rsidRPr="00B81A29" w:rsidRDefault="006D788A" w:rsidP="006D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1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TOPLANTI VE GÖSTERİ YÜRÜYÜŞ</w:t>
      </w:r>
      <w:r w:rsidR="00A310F5" w:rsidRPr="00B81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LERİ YER VE GÜZERGÂHLARI</w:t>
      </w:r>
    </w:p>
    <w:p w:rsidR="006D788A" w:rsidRDefault="006D788A" w:rsidP="00CE22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788A" w:rsidRDefault="006D788A" w:rsidP="00CE22A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Miting Alanı ve Dağılma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a)Miting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                                   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Demokrasi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(Kent) Meydanı olarak belirlenmiştir. Ancak Demokrasi (Kent) Meydanı tadilatta olduğundan, tadilat süresince Gar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Meydanı  miting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alanı olarak kullanılacaktır.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Güzergahı                       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Atatürk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Bulvarı, Kudüs Caddesi ve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Dr.Nuri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Bayar Caddesi istikameti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2-Alternatif Miting Alanı ve Dağılma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a)Miting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                                    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Erenler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İlçesi Yeni Mahalle, Et ve Süt Kurumu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karşısı, 2097  Sokak  içerisi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     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Sakarya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Caddesi,Hoca Ahmet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Yesevi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Caddesi istikameti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3- 1.Yürüyüş Toplanma Alanı ve 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Salko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Camii karşısı, Bağlar Sokak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Bağlar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Sokak, Sakarya Caddesi,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Atatürk Bulvarını takiben Demokrasi (Kent) Meydanı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4- 2.Yürüyüş Toplanma Alanı ve Yürüyüş Güzergahı 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 Önü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 Önü, Atatürk Bulvarını takiben Demokrasi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(Kent) Meydanı                                          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5-3.Yürüyüş Toplanma Alanı ve 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Bosna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Şehitler Anıtı önü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Font" w:eastAsia="Times New Roman" w:hAnsi="Font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>
        <w:rPr>
          <w:rFonts w:ascii="Font" w:eastAsia="Times New Roman" w:hAnsi="Font" w:cs="Times New Roman"/>
          <w:b/>
          <w:color w:val="000000" w:themeColor="text1"/>
          <w:sz w:val="24"/>
          <w:szCs w:val="24"/>
        </w:rPr>
        <w:t xml:space="preserve">Güzergahı                         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Bosna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Şehitler Anıtı önü,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Yenibosna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Caddesi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1.Hemzemin Geçit- Kudüs Caddesini takiben Demokrasi (Kent) Meydanı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6-Alternatif Yürüyüş Toplanma Alanı ve 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önü,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   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önü,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Caddesini takiben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2097 sokak içerisi</w:t>
      </w:r>
    </w:p>
    <w:p w:rsidR="00CE22A1" w:rsidRDefault="00CE22A1" w:rsidP="00CE2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7-Afiş Asılacak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Yerler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Ekli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listede belirtildiği üzere; Büyükşehir Belediye Başkanlığının belirlediği 141 Durak, 105 adet raket, 238 Billboard, 14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Megalight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Arifiye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Belediyesinin belirlediği 9 adet pano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 Belediye Başkanlıklarının belirleyeceği diğer ışıklı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raket ve otobüs duraklarındaki ışıklı ilan panoları,</w:t>
      </w:r>
    </w:p>
    <w:p w:rsidR="00CE22A1" w:rsidRDefault="00CE22A1" w:rsidP="00CE22A1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8- Pankart Asılacak Yerler: </w:t>
      </w:r>
      <w:r>
        <w:rPr>
          <w:rFonts w:ascii="Times New Roman" w:hAnsi="Times New Roman" w:cs="Times New Roman"/>
          <w:color w:val="000000"/>
          <w:sz w:val="24"/>
          <w:szCs w:val="24"/>
        </w:rPr>
        <w:t>Pankart asılacak yerlerin,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Adnan Menderes Battı Çıktı Üzeri, Et ve Süt Kurumu Kavşağı, Yazlık Kavşağı, Karaman Kavşağı, Donatım 2-3. Geçit Arası, Donatım 3-4. Geçit Arası,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Serdivan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Sapak Cami Kavşağı, Kapalı Spor Salonu Kavşağı olarak belirlenmesi, ağaçlara, elektrik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direklerine,kamusal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alan (okul, cami, hastane ve kurum binaları) civarlarına dönel kavşak içlerine, trafiği tehlikeye düşürecek şekilde kavşaklara, trafik ışıklarına, şahıslara ait alanlara, meydanlara, parklara pankart ve</w:t>
      </w:r>
      <w:r w:rsidR="00362A0F">
        <w:rPr>
          <w:rFonts w:ascii="Times New Roman" w:hAnsi="Times New Roman" w:cs="Times New Roman"/>
          <w:color w:val="000000"/>
          <w:sz w:val="24"/>
          <w:szCs w:val="24"/>
        </w:rPr>
        <w:t xml:space="preserve"> afiş asılmaması.</w:t>
      </w:r>
      <w:bookmarkStart w:id="0" w:name="_GoBack"/>
      <w:bookmarkEnd w:id="0"/>
    </w:p>
    <w:p w:rsidR="001253E2" w:rsidRDefault="001253E2"/>
    <w:sectPr w:rsidR="001253E2" w:rsidSect="0044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785"/>
    <w:rsid w:val="001253E2"/>
    <w:rsid w:val="00362A0F"/>
    <w:rsid w:val="004454D1"/>
    <w:rsid w:val="006D788A"/>
    <w:rsid w:val="00A310F5"/>
    <w:rsid w:val="00B81A29"/>
    <w:rsid w:val="00CE22A1"/>
    <w:rsid w:val="00F21D44"/>
    <w:rsid w:val="00F6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88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İRİ</dc:creator>
  <cp:keywords/>
  <dc:description/>
  <cp:lastModifiedBy>Admın</cp:lastModifiedBy>
  <cp:revision>7</cp:revision>
  <cp:lastPrinted>2019-02-01T06:48:00Z</cp:lastPrinted>
  <dcterms:created xsi:type="dcterms:W3CDTF">2019-01-25T07:05:00Z</dcterms:created>
  <dcterms:modified xsi:type="dcterms:W3CDTF">2019-02-01T06:49:00Z</dcterms:modified>
</cp:coreProperties>
</file>